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2.1</w:t>
      </w:r>
      <w:r>
        <w:rPr>
          <w:rFonts w:eastAsia="Times New Roman"/>
          <w:b/>
          <w:bCs/>
          <w:sz w:val="24"/>
          <w:szCs w:val="24"/>
        </w:rPr>
        <w:t>4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профилактику вредных привычек. Личный пример ректора, проректоров и администрации вуза:</w:t>
      </w:r>
    </w:p>
    <w:p>
      <w:pPr>
        <w:pStyle w:val="Normal"/>
        <w:spacing w:lineRule="exact" w:line="28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00" w:leader="none"/>
        </w:tabs>
        <w:ind w:left="400" w:hanging="13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11 и более – 40 баллов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2"/>
        <w:ind w:left="260" w:firstLine="708"/>
        <w:rPr>
          <w:sz w:val="20"/>
          <w:szCs w:val="20"/>
        </w:rPr>
      </w:pPr>
      <w:r>
        <w:rPr>
          <w:rFonts w:eastAsia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widowControl/>
        <w:ind w:left="0" w:right="0" w:hanging="0"/>
        <w:rPr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rPr>
          <w:sz w:val="20"/>
          <w:szCs w:val="20"/>
        </w:rPr>
      </w:pPr>
      <w:hyperlink r:id="rId2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https://sgmu.ru/university/press-center/universitet/zoloto-kubka-sankt-peterburga-po-fekhtovaniyu/</w:t>
        </w:r>
      </w:hyperlink>
      <w:hyperlink r:id="rId3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4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https://sgmu.ru/university/press-center/universitet/turnir-po-nastolnomu-tennisu-666/</w:t>
        </w:r>
      </w:hyperlink>
      <w:hyperlink r:id="rId5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6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https://sgmu.ru/university/press-center/universitet/zavtrak-s-rektorom-3011/</w:t>
        </w:r>
      </w:hyperlink>
      <w:hyperlink r:id="rId7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8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https://sgmu.ru/university/press-center/universitet/oblastnaya-spartakiada-zdorovya-sredi-professorsko-prepodavatelskogo-sostava-vuzov/</w:t>
        </w:r>
      </w:hyperlink>
      <w:hyperlink r:id="rId9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10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https://sgmu.ru/university/press-center/universitet/bronzovaya-nagrada/</w:t>
        </w:r>
      </w:hyperlink>
      <w:hyperlink r:id="rId11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12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https://sgmu.ru/university/press-center/universitet/sport-menyaet-mentalnyy-i-moralnyy-oblik-cheloveka-v-luchshuyu-storonu/</w:t>
        </w:r>
      </w:hyperlink>
      <w:hyperlink r:id="rId13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14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https://sgmu.ru/university/press-center/universitet/realizatsiya-natsionalnykh-tseley/</w:t>
        </w:r>
      </w:hyperlink>
      <w:hyperlink r:id="rId15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16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https://sgmu.ru/university/press-center/smi-o-nas/khokkeynyy-match-v-podderzhku-prezidenta-rf-i-vrachey-na-donbasse/</w:t>
        </w:r>
      </w:hyperlink>
      <w:hyperlink r:id="rId17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18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https://sgmu.ru/university/press-center/universitet/pobeda-v-matche/</w:t>
        </w:r>
      </w:hyperlink>
      <w:hyperlink r:id="rId19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20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https://sgmu.ru/university/press-center/universitet/umnyy-gorod-zhivi-sportom/</w:t>
        </w:r>
      </w:hyperlink>
      <w:hyperlink r:id="rId21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22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https://sgmu.ru/university/press-center/universitet/spartakiada-sol/</w:t>
        </w:r>
      </w:hyperlink>
      <w:hyperlink r:id="rId23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24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https://sgmu.ru/university/press-center/universitet/zavtrak-s-rektorom/</w:t>
        </w:r>
      </w:hyperlink>
      <w:hyperlink r:id="rId25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26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https://sgmu.ru/university/press-center/meditsina/sport-i-zdorove/</w:t>
        </w:r>
      </w:hyperlink>
      <w:hyperlink r:id="rId27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28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https://sgmu.ru/university/press-center/universitet/novaya-sportivnaya-pobeda-professora-sgmu/</w:t>
        </w:r>
      </w:hyperlink>
      <w:hyperlink r:id="rId29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30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https://sgmu.ru/university/press-center/universitet/spartakiada-bodrost-i-zdorove/</w:t>
        </w:r>
      </w:hyperlink>
      <w:hyperlink r:id="rId31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32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https://sgmu.ru/university/press-center/smi-o-nas/otkrytyy-khokkeynyy-match-/</w:t>
        </w:r>
      </w:hyperlink>
      <w:hyperlink r:id="rId33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34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https://sgmu.ru/university/press-center/universitet/sport-obedinyaet/</w:t>
        </w:r>
      </w:hyperlink>
      <w:hyperlink r:id="rId35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pStyle w:val="Normal"/>
        <w:widowControl/>
        <w:rPr>
          <w:sz w:val="20"/>
          <w:szCs w:val="20"/>
        </w:rPr>
      </w:pPr>
      <w:hyperlink r:id="rId36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https://sgmu.ru/university/press-center/universitet/komanda-medbat-novye-vysoty-v-massovom-sporte/</w:t>
        </w:r>
      </w:hyperlink>
      <w:hyperlink r:id="rId37">
        <w:r>
          <w:rPr>
            <w:rFonts w:ascii="YS Text;Arial;sans-serif" w:hAnsi="YS Text;Arial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 xml:space="preserve"> </w:t>
        </w:r>
      </w:hyperlink>
    </w:p>
    <w:p>
      <w:pPr>
        <w:sectPr>
          <w:type w:val="nextPage"/>
          <w:pgSz w:w="11906" w:h="16838"/>
          <w:pgMar w:left="1440" w:right="846" w:gutter="0" w:header="0" w:top="1127" w:footer="0" w:bottom="79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2"/>
        <w:ind w:left="260" w:firstLine="708"/>
        <w:rPr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54" w:leader="none"/>
        </w:tabs>
        <w:spacing w:lineRule="auto" w:line="232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просветительских и образовательных мероприятий в рамках Всероссийской акции «СТОП ВИЧ/СПИД»;</w:t>
      </w:r>
    </w:p>
    <w:p>
      <w:pPr>
        <w:pStyle w:val="Normal"/>
        <w:spacing w:lineRule="exact" w:line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32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просветительских мероприятий, приуроченных ко Всемирному дню трезвости;</w:t>
      </w:r>
    </w:p>
    <w:p>
      <w:pPr>
        <w:pStyle w:val="Normal"/>
        <w:spacing w:lineRule="exact" w:line="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32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просветительских мероприятий, приуроченных ко Всемирному дню борьбы с диабетом;</w:t>
      </w:r>
    </w:p>
    <w:p>
      <w:pPr>
        <w:pStyle w:val="Normal"/>
        <w:spacing w:lineRule="exact" w: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00" w:leader="none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Всероссийская акция, приуроченная к Всемирному дню борьбы с инсультом;</w:t>
      </w:r>
    </w:p>
    <w:p>
      <w:pPr>
        <w:pStyle w:val="Normal"/>
        <w:spacing w:lineRule="exact" w:line="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54" w:leader="none"/>
        </w:tabs>
        <w:spacing w:lineRule="auto" w:line="235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просветительских и образовательных мероприятий в рамках Всероссийской акции, посвященной профилактике йододефицитных заболеваний "Соль+йод: IQ сбережет!"</w:t>
      </w:r>
    </w:p>
    <w:p>
      <w:pPr>
        <w:pStyle w:val="Normal"/>
        <w:spacing w:lineRule="exact" w: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00" w:leader="none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Выездные акции «Маршруты здоровья»;</w:t>
      </w:r>
    </w:p>
    <w:p>
      <w:pPr>
        <w:pStyle w:val="Normal"/>
        <w:spacing w:lineRule="exact" w:line="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10" w:leader="none"/>
        </w:tabs>
        <w:spacing w:lineRule="auto" w:line="235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массовых информационно-пропагандистских акций, направленных на пропаганду ЗОЖ у несовершеннолетних детей в летний период в оздоровительных лагерях.</w:t>
      </w:r>
    </w:p>
    <w:sectPr>
      <w:type w:val="nextPage"/>
      <w:pgSz w:w="11906" w:h="16838"/>
      <w:pgMar w:left="1440" w:right="846" w:gutter="0" w:header="0" w:top="1135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YS Text">
    <w:altName w:val="Arial"/>
    <w:charset w:val="cc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0bce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>
    <w:name w:val="FollowedHyperlink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gmu.ru/university/press-center/universitet/zoloto-kubka-sankt-peterburga-po-fekhtovaniyu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sgmu.ru/university/press-center/universitet/turnir-po-nastolnomu-tennisu-666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sgmu.ru/university/press-center/universitet/zavtrak-s-rektorom-3011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sgmu.ru/university/press-center/universitet/oblastnaya-spartakiada-zdorovya-sredi-professorsko-prepodavatelskogo-sostava-vuzov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sgmu.ru/university/press-center/universitet/bronzovaya-nagrada/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sgmu.ru/university/press-center/universitet/sport-menyaet-mentalnyy-i-moralnyy-oblik-cheloveka-v-luchshuyu-storonu/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sgmu.ru/university/press-center/universitet/realizatsiya-natsionalnykh-tseley/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sgmu.ru/university/press-center/smi-o-nas/khokkeynyy-match-v-podderzhku-prezidenta-rf-i-vrachey-na-donbasse/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sgmu.ru/university/press-center/universitet/pobeda-v-matche/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s://sgmu.ru/university/press-center/universitet/umnyy-gorod-zhivi-sportom/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s://sgmu.ru/university/press-center/universitet/spartakiada-sol/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sgmu.ru/university/press-center/universitet/zavtrak-s-rektorom/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sgmu.ru/university/press-center/meditsina/sport-i-zdorove/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s://sgmu.ru/university/press-center/universitet/novaya-sportivnaya-pobeda-professora-sgmu/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https://sgmu.ru/university/press-center/universitet/spartakiada-bodrost-i-zdorove/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s://sgmu.ru/university/press-center/smi-o-nas/otkrytyy-khokkeynyy-match-/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sgmu.ru/university/press-center/universitet/sport-obedinyaet/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s://sgmu.ru/university/press-center/universitet/komanda-medbat-novye-vysoty-v-massovom-sporte/" TargetMode="External"/><Relationship Id="rId37" Type="http://schemas.openxmlformats.org/officeDocument/2006/relationships/hyperlink" Target="" TargetMode="Externa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2</Pages>
  <Words>121</Words>
  <Characters>2338</Characters>
  <CharactersWithSpaces>2444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2020-02-13T12:38:00Z</dcterms:created>
  <dc:creator>Windows User</dc:creator>
  <dc:description/>
  <dc:language>ru-RU</dc:language>
  <cp:lastModifiedBy/>
  <dcterms:modified xsi:type="dcterms:W3CDTF">2023-03-01T17:18:32Z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